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47C3" w14:textId="63CD2704" w:rsidR="00EE6CA3" w:rsidRDefault="003F4A3E">
      <w:pPr>
        <w:spacing w:after="0" w:line="259" w:lineRule="auto"/>
        <w:ind w:left="8" w:firstLine="0"/>
        <w:jc w:val="center"/>
        <w:rPr>
          <w:b/>
          <w:sz w:val="40"/>
        </w:rPr>
      </w:pPr>
      <w:r>
        <w:rPr>
          <w:b/>
          <w:sz w:val="40"/>
        </w:rPr>
        <w:t xml:space="preserve">KMC INVITATIONAL </w:t>
      </w:r>
    </w:p>
    <w:p w14:paraId="505EBD29" w14:textId="7346D4DE" w:rsidR="00EA71C9" w:rsidRDefault="00EA71C9">
      <w:pPr>
        <w:spacing w:after="0" w:line="259" w:lineRule="auto"/>
        <w:ind w:left="8" w:firstLine="0"/>
        <w:jc w:val="center"/>
        <w:rPr>
          <w:b/>
          <w:sz w:val="40"/>
        </w:rPr>
      </w:pPr>
      <w:r>
        <w:rPr>
          <w:b/>
          <w:sz w:val="40"/>
        </w:rPr>
        <w:t>USAG Trampoline and Double Mini-Trampoline</w:t>
      </w:r>
    </w:p>
    <w:p w14:paraId="7F612E53" w14:textId="67259A93" w:rsidR="00EA71C9" w:rsidRDefault="00EA71C9">
      <w:pPr>
        <w:spacing w:after="0" w:line="259" w:lineRule="auto"/>
        <w:ind w:left="8" w:firstLine="0"/>
        <w:jc w:val="center"/>
      </w:pPr>
      <w:r>
        <w:rPr>
          <w:b/>
          <w:sz w:val="40"/>
        </w:rPr>
        <w:t>NAIGC College and Open Meet</w:t>
      </w:r>
    </w:p>
    <w:p w14:paraId="1ED80DD4" w14:textId="5C6646B9" w:rsidR="00EE6CA3" w:rsidRDefault="003F4A3E" w:rsidP="00410D5C">
      <w:pPr>
        <w:spacing w:after="0" w:line="259" w:lineRule="auto"/>
        <w:ind w:left="95" w:firstLine="0"/>
        <w:jc w:val="center"/>
      </w:pPr>
      <w:r>
        <w:rPr>
          <w:b/>
          <w:sz w:val="32"/>
        </w:rPr>
        <w:t xml:space="preserve"> </w:t>
      </w:r>
      <w:r>
        <w:rPr>
          <w:sz w:val="32"/>
        </w:rPr>
        <w:t xml:space="preserve"> </w:t>
      </w:r>
    </w:p>
    <w:p w14:paraId="08FA25CE" w14:textId="344B75E2" w:rsidR="00EE6CA3" w:rsidRDefault="003F4A3E">
      <w:pPr>
        <w:ind w:left="-5"/>
      </w:pPr>
      <w:r>
        <w:t>Entry materials availabl</w:t>
      </w:r>
      <w:r w:rsidR="002A2288">
        <w:t>e on request from epw@upenn.edu</w:t>
      </w:r>
      <w:r>
        <w:t xml:space="preserve">. </w:t>
      </w:r>
    </w:p>
    <w:p w14:paraId="5FB05576" w14:textId="6F84FB76" w:rsidR="00EE6CA3" w:rsidRDefault="003F4A3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44" w:type="dxa"/>
        </w:tblCellMar>
        <w:tblLook w:val="04A0" w:firstRow="1" w:lastRow="0" w:firstColumn="1" w:lastColumn="0" w:noHBand="0" w:noVBand="1"/>
      </w:tblPr>
      <w:tblGrid>
        <w:gridCol w:w="1265"/>
        <w:gridCol w:w="9541"/>
      </w:tblGrid>
      <w:tr w:rsidR="000A66FE" w14:paraId="6E0DFB53" w14:textId="77777777" w:rsidTr="002A2288">
        <w:tc>
          <w:tcPr>
            <w:tcW w:w="1265" w:type="dxa"/>
          </w:tcPr>
          <w:p w14:paraId="1394D835" w14:textId="1245457D" w:rsidR="000A66FE" w:rsidRDefault="000A66FE">
            <w:pPr>
              <w:spacing w:after="0" w:line="259" w:lineRule="auto"/>
              <w:ind w:left="0" w:firstLine="0"/>
            </w:pPr>
            <w:r>
              <w:t>When:</w:t>
            </w:r>
          </w:p>
        </w:tc>
        <w:tc>
          <w:tcPr>
            <w:tcW w:w="9541" w:type="dxa"/>
          </w:tcPr>
          <w:p w14:paraId="50372186" w14:textId="5F5E73EA" w:rsidR="000A66FE" w:rsidRPr="005C79F2" w:rsidRDefault="00574F9E" w:rsidP="005C79F2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t xml:space="preserve">Competition will take place </w:t>
            </w:r>
            <w:r w:rsidR="000A66FE">
              <w:t>Sunday, February 24</w:t>
            </w:r>
            <w:r w:rsidR="000A66FE">
              <w:rPr>
                <w:vertAlign w:val="superscript"/>
              </w:rPr>
              <w:t>th</w:t>
            </w:r>
            <w:r w:rsidR="000A66FE">
              <w:t xml:space="preserve">, 2019.  </w:t>
            </w:r>
            <w:r>
              <w:t xml:space="preserve">This will include one session under an NAIGC sanction for college and open athletes.  </w:t>
            </w:r>
            <w:r w:rsidR="000A66FE">
              <w:t>W</w:t>
            </w:r>
            <w:r>
              <w:t xml:space="preserve">e plan to have an open training.  If the response is large, the training </w:t>
            </w:r>
            <w:r w:rsidR="000A66FE">
              <w:t xml:space="preserve">session </w:t>
            </w:r>
            <w:r>
              <w:t xml:space="preserve">may move to the </w:t>
            </w:r>
            <w:r w:rsidR="000A66FE">
              <w:t xml:space="preserve">evening before, Saturday, February </w:t>
            </w:r>
            <w:r w:rsidR="005C79F2">
              <w:t>23</w:t>
            </w:r>
            <w:r w:rsidR="005C79F2" w:rsidRPr="005C79F2">
              <w:rPr>
                <w:vertAlign w:val="superscript"/>
              </w:rPr>
              <w:t>rd</w:t>
            </w:r>
            <w:r>
              <w:t xml:space="preserve">.  </w:t>
            </w:r>
            <w:bookmarkStart w:id="0" w:name="_GoBack"/>
            <w:bookmarkEnd w:id="0"/>
            <w:r>
              <w:t>W</w:t>
            </w:r>
            <w:r w:rsidR="000A66FE">
              <w:t>e will have food available during training.  We plan to allow full warm-ups during the competitive session, in spite of the training session.</w:t>
            </w:r>
          </w:p>
        </w:tc>
      </w:tr>
      <w:tr w:rsidR="000A66FE" w14:paraId="6EFAB7DA" w14:textId="77777777" w:rsidTr="002A2288">
        <w:tc>
          <w:tcPr>
            <w:tcW w:w="1265" w:type="dxa"/>
          </w:tcPr>
          <w:p w14:paraId="296FA3B4" w14:textId="77777777" w:rsidR="000A66FE" w:rsidRDefault="000A66FE">
            <w:pPr>
              <w:spacing w:after="0" w:line="259" w:lineRule="auto"/>
              <w:ind w:left="0" w:firstLine="0"/>
            </w:pPr>
          </w:p>
        </w:tc>
        <w:tc>
          <w:tcPr>
            <w:tcW w:w="9541" w:type="dxa"/>
          </w:tcPr>
          <w:p w14:paraId="3AE7F04E" w14:textId="4EB79AFB" w:rsidR="000A66FE" w:rsidRDefault="000A66FE" w:rsidP="0049478C">
            <w:pPr>
              <w:spacing w:after="0" w:line="259" w:lineRule="auto"/>
              <w:ind w:left="0" w:firstLine="0"/>
            </w:pPr>
            <w:r>
              <w:t xml:space="preserve">There will be one session of Wall Trampoline </w:t>
            </w:r>
            <w:r w:rsidR="00574F9E">
              <w:t xml:space="preserve">on Saturday after setup.  It </w:t>
            </w:r>
            <w:proofErr w:type="gramStart"/>
            <w:r w:rsidR="00574F9E">
              <w:t>will be run</w:t>
            </w:r>
            <w:proofErr w:type="gramEnd"/>
            <w:r w:rsidR="00574F9E">
              <w:t xml:space="preserve"> as a clinic for beginners.</w:t>
            </w:r>
            <w:r>
              <w:t xml:space="preserve">  We would pref</w:t>
            </w:r>
            <w:r w:rsidR="00574F9E">
              <w:t>er to leave the wall clinic</w:t>
            </w:r>
            <w:r>
              <w:t xml:space="preserve"> to those who are optional kids, level 8 and </w:t>
            </w:r>
            <w:proofErr w:type="gramStart"/>
            <w:r>
              <w:t>up</w:t>
            </w:r>
            <w:r w:rsidR="00574F9E">
              <w:t>,</w:t>
            </w:r>
            <w:proofErr w:type="gramEnd"/>
            <w:r w:rsidR="00574F9E">
              <w:t xml:space="preserve"> </w:t>
            </w:r>
            <w:r w:rsidR="0049478C">
              <w:t>and NAIGC folks in the High Flier tier</w:t>
            </w:r>
            <w:r>
              <w:t>.  This is a separate event from the compe</w:t>
            </w:r>
            <w:r w:rsidR="00574F9E">
              <w:t>tition; it is not part of either</w:t>
            </w:r>
            <w:r>
              <w:t xml:space="preserve"> sanction for the weekend, and is technically a session of open gym.  For that reason, you will need to fill out the KMC open gym registration form to participate in the wall event.</w:t>
            </w:r>
            <w:r w:rsidR="00574F9E">
              <w:t xml:space="preserve">  We will charge $20 for the clinic, to cover gym use and to pay the instructor (Max </w:t>
            </w:r>
            <w:proofErr w:type="spellStart"/>
            <w:r w:rsidR="00574F9E">
              <w:t>Boddorff</w:t>
            </w:r>
            <w:proofErr w:type="spellEnd"/>
            <w:r w:rsidR="00574F9E">
              <w:t>).</w:t>
            </w:r>
          </w:p>
        </w:tc>
      </w:tr>
      <w:tr w:rsidR="000A66FE" w14:paraId="0B623011" w14:textId="77777777" w:rsidTr="002A2288">
        <w:tc>
          <w:tcPr>
            <w:tcW w:w="1265" w:type="dxa"/>
          </w:tcPr>
          <w:p w14:paraId="236C0608" w14:textId="0A70D569" w:rsidR="000A66FE" w:rsidRDefault="000A66FE">
            <w:pPr>
              <w:spacing w:after="0" w:line="259" w:lineRule="auto"/>
              <w:ind w:left="0" w:firstLine="0"/>
            </w:pPr>
            <w:r>
              <w:t>Where:</w:t>
            </w:r>
          </w:p>
        </w:tc>
        <w:tc>
          <w:tcPr>
            <w:tcW w:w="9541" w:type="dxa"/>
          </w:tcPr>
          <w:p w14:paraId="64E0D291" w14:textId="77777777" w:rsidR="000A66FE" w:rsidRDefault="000A66FE" w:rsidP="000A66FE">
            <w:pPr>
              <w:spacing w:after="0" w:line="259" w:lineRule="auto"/>
              <w:ind w:left="144" w:firstLine="0"/>
            </w:pPr>
            <w:r>
              <w:t xml:space="preserve">KMC Gymnastics </w:t>
            </w:r>
          </w:p>
          <w:p w14:paraId="1FFAF286" w14:textId="77777777" w:rsidR="000A66FE" w:rsidRDefault="000A66FE" w:rsidP="000A66FE">
            <w:pPr>
              <w:spacing w:after="0" w:line="259" w:lineRule="auto"/>
              <w:ind w:left="144" w:firstLine="0"/>
            </w:pPr>
            <w:r>
              <w:t xml:space="preserve">912 West Cypress Street </w:t>
            </w:r>
          </w:p>
          <w:p w14:paraId="7936BD17" w14:textId="77777777" w:rsidR="000A66FE" w:rsidRDefault="000A66FE" w:rsidP="000A66FE">
            <w:pPr>
              <w:spacing w:after="0" w:line="259" w:lineRule="auto"/>
              <w:ind w:left="144" w:firstLine="0"/>
            </w:pPr>
            <w:r>
              <w:t xml:space="preserve">Kennett Square, PA 19348 </w:t>
            </w:r>
          </w:p>
          <w:p w14:paraId="495C2C1E" w14:textId="77777777" w:rsidR="000A66FE" w:rsidRDefault="000A66FE" w:rsidP="000A66FE">
            <w:pPr>
              <w:spacing w:after="0" w:line="259" w:lineRule="auto"/>
              <w:ind w:left="144" w:firstLine="0"/>
            </w:pPr>
            <w:r>
              <w:t xml:space="preserve">610-444-4464  Phone </w:t>
            </w:r>
          </w:p>
          <w:p w14:paraId="023020AD" w14:textId="575752E1" w:rsidR="000A66FE" w:rsidRDefault="000A66FE" w:rsidP="002A2288">
            <w:pPr>
              <w:spacing w:after="0" w:line="259" w:lineRule="auto"/>
              <w:ind w:left="144" w:firstLine="0"/>
            </w:pPr>
            <w:r>
              <w:t>610-444-4464  Fax</w:t>
            </w:r>
          </w:p>
        </w:tc>
      </w:tr>
      <w:tr w:rsidR="000A66FE" w14:paraId="71847581" w14:textId="77777777" w:rsidTr="002A2288">
        <w:tc>
          <w:tcPr>
            <w:tcW w:w="1265" w:type="dxa"/>
          </w:tcPr>
          <w:p w14:paraId="50DABDE4" w14:textId="4B8B34FB" w:rsidR="000A66FE" w:rsidRDefault="000A66FE" w:rsidP="000A66FE">
            <w:pPr>
              <w:spacing w:after="0" w:line="259" w:lineRule="auto"/>
              <w:ind w:left="0" w:firstLine="0"/>
            </w:pPr>
            <w:r>
              <w:t>Events:</w:t>
            </w:r>
          </w:p>
        </w:tc>
        <w:tc>
          <w:tcPr>
            <w:tcW w:w="9541" w:type="dxa"/>
          </w:tcPr>
          <w:p w14:paraId="5E6CD94C" w14:textId="77777777" w:rsidR="000A66FE" w:rsidRDefault="000A66FE" w:rsidP="006B115E">
            <w:pPr>
              <w:spacing w:after="0" w:line="259" w:lineRule="auto"/>
              <w:ind w:left="0" w:firstLine="0"/>
            </w:pPr>
            <w:r>
              <w:t>USAG Trampoline, levels 1 thru 10</w:t>
            </w:r>
            <w:r w:rsidR="006B115E">
              <w:t>, Synchronized 1-10</w:t>
            </w:r>
            <w:r>
              <w:t xml:space="preserve">, DMT levels 4 thru Elite.  </w:t>
            </w:r>
          </w:p>
          <w:p w14:paraId="72B3A9C2" w14:textId="25A04840" w:rsidR="00F067FE" w:rsidRDefault="006B115E" w:rsidP="0049478C">
            <w:pPr>
              <w:spacing w:after="0" w:line="259" w:lineRule="auto"/>
              <w:ind w:left="0" w:firstLine="0"/>
            </w:pPr>
            <w:r>
              <w:t xml:space="preserve">NAIGC </w:t>
            </w:r>
            <w:r w:rsidR="0049478C">
              <w:t>High Fliers and New Fliers</w:t>
            </w:r>
            <w:r w:rsidR="002A2288">
              <w:t>, trampoline and DMT.</w:t>
            </w:r>
          </w:p>
        </w:tc>
      </w:tr>
      <w:tr w:rsidR="000A66FE" w14:paraId="54981FC5" w14:textId="77777777" w:rsidTr="002A2288">
        <w:tc>
          <w:tcPr>
            <w:tcW w:w="1265" w:type="dxa"/>
          </w:tcPr>
          <w:p w14:paraId="019CC3CA" w14:textId="1D263EB3" w:rsidR="000A66FE" w:rsidRDefault="000A66FE" w:rsidP="000A66FE">
            <w:pPr>
              <w:spacing w:after="0" w:line="259" w:lineRule="auto"/>
              <w:ind w:left="0" w:firstLine="0"/>
            </w:pPr>
            <w:r>
              <w:t>Awards:</w:t>
            </w:r>
          </w:p>
        </w:tc>
        <w:tc>
          <w:tcPr>
            <w:tcW w:w="9541" w:type="dxa"/>
          </w:tcPr>
          <w:p w14:paraId="354E01B5" w14:textId="77777777" w:rsidR="00F067FE" w:rsidRDefault="002A2288" w:rsidP="002A2288">
            <w:pPr>
              <w:spacing w:after="0" w:line="259" w:lineRule="auto"/>
              <w:ind w:left="0" w:firstLine="0"/>
            </w:pPr>
            <w:r>
              <w:t xml:space="preserve">USAG: </w:t>
            </w:r>
            <w:r w:rsidR="000A66FE">
              <w:t>Medals 1</w:t>
            </w:r>
            <w:r w:rsidR="000A66FE">
              <w:rPr>
                <w:vertAlign w:val="superscript"/>
              </w:rPr>
              <w:t>st</w:t>
            </w:r>
            <w:r w:rsidR="000A66FE">
              <w:t>-3</w:t>
            </w:r>
            <w:r w:rsidR="000A66FE">
              <w:rPr>
                <w:vertAlign w:val="superscript"/>
              </w:rPr>
              <w:t>rd</w:t>
            </w:r>
            <w:r w:rsidR="000A66FE">
              <w:t>, ribbons for 4</w:t>
            </w:r>
            <w:r w:rsidR="000A66FE">
              <w:rPr>
                <w:vertAlign w:val="superscript"/>
              </w:rPr>
              <w:t>th</w:t>
            </w:r>
            <w:r w:rsidR="000A66FE">
              <w:t xml:space="preserve"> thru 10</w:t>
            </w:r>
            <w:r w:rsidR="000A66FE">
              <w:rPr>
                <w:vertAlign w:val="superscript"/>
              </w:rPr>
              <w:t>th</w:t>
            </w:r>
            <w:r w:rsidR="000A66FE">
              <w:t>, and participation ribbons for all others.</w:t>
            </w:r>
          </w:p>
          <w:p w14:paraId="760FBB7A" w14:textId="5088929C" w:rsidR="002A2288" w:rsidRDefault="002A2288" w:rsidP="002A2288">
            <w:pPr>
              <w:spacing w:after="0" w:line="259" w:lineRule="auto"/>
              <w:ind w:left="0" w:firstLine="0"/>
            </w:pPr>
            <w:r>
              <w:t>NAIGC: Standard Awards 1</w:t>
            </w:r>
            <w:r w:rsidRPr="002A2288">
              <w:rPr>
                <w:vertAlign w:val="superscript"/>
              </w:rPr>
              <w:t>st</w:t>
            </w:r>
            <w:r>
              <w:t xml:space="preserve"> -3</w:t>
            </w:r>
            <w:r w:rsidRPr="002A2288">
              <w:rPr>
                <w:vertAlign w:val="superscript"/>
              </w:rPr>
              <w:t>rd</w:t>
            </w:r>
            <w:r w:rsidR="0049478C">
              <w:t>, High Fliers, New Fliers, College and Open.</w:t>
            </w:r>
          </w:p>
        </w:tc>
      </w:tr>
      <w:tr w:rsidR="000A66FE" w14:paraId="34D56441" w14:textId="77777777" w:rsidTr="002A2288">
        <w:tc>
          <w:tcPr>
            <w:tcW w:w="1265" w:type="dxa"/>
          </w:tcPr>
          <w:p w14:paraId="08C45B78" w14:textId="77777777" w:rsidR="000A66FE" w:rsidRDefault="006B115E" w:rsidP="000A66FE">
            <w:pPr>
              <w:spacing w:after="0" w:line="259" w:lineRule="auto"/>
              <w:ind w:left="0" w:firstLine="0"/>
            </w:pPr>
            <w:r>
              <w:t>Entry Fees:</w:t>
            </w:r>
          </w:p>
          <w:p w14:paraId="6B07B5E2" w14:textId="7FB4420D" w:rsidR="00410D5C" w:rsidRDefault="00410D5C" w:rsidP="000A66FE">
            <w:pPr>
              <w:spacing w:after="0" w:line="259" w:lineRule="auto"/>
              <w:ind w:left="0" w:firstLine="0"/>
            </w:pPr>
            <w:r>
              <w:t>(USAG)</w:t>
            </w:r>
          </w:p>
        </w:tc>
        <w:tc>
          <w:tcPr>
            <w:tcW w:w="9541" w:type="dxa"/>
          </w:tcPr>
          <w:p w14:paraId="56E03E7E" w14:textId="09140B54" w:rsidR="000A66FE" w:rsidRDefault="00410D5C" w:rsidP="000A66FE">
            <w:pPr>
              <w:spacing w:after="0" w:line="259" w:lineRule="auto"/>
            </w:pPr>
            <w:r>
              <w:t>$65 for first two events (TR + DMT). $5</w:t>
            </w:r>
            <w:r w:rsidR="000A66FE">
              <w:t xml:space="preserve"> for each additional event.  </w:t>
            </w:r>
          </w:p>
          <w:p w14:paraId="21D99FD5" w14:textId="51CC6C4F" w:rsidR="00F067FE" w:rsidRDefault="000A66FE" w:rsidP="002A2288">
            <w:pPr>
              <w:tabs>
                <w:tab w:val="left" w:pos="1935"/>
              </w:tabs>
              <w:spacing w:after="0" w:line="259" w:lineRule="auto"/>
              <w:ind w:left="0" w:firstLine="0"/>
            </w:pPr>
            <w:r>
              <w:t xml:space="preserve">Checks payable to:   KMCTTPO attention </w:t>
            </w:r>
            <w:r w:rsidR="002A2288">
              <w:t>Nikky Contini</w:t>
            </w:r>
          </w:p>
        </w:tc>
      </w:tr>
      <w:tr w:rsidR="00410D5C" w14:paraId="40113F04" w14:textId="77777777" w:rsidTr="002A2288">
        <w:tc>
          <w:tcPr>
            <w:tcW w:w="1265" w:type="dxa"/>
          </w:tcPr>
          <w:p w14:paraId="7E8A56E2" w14:textId="77777777" w:rsidR="00410D5C" w:rsidRDefault="00410D5C" w:rsidP="00410D5C">
            <w:pPr>
              <w:spacing w:after="0" w:line="259" w:lineRule="auto"/>
              <w:ind w:left="0" w:firstLine="0"/>
            </w:pPr>
            <w:r>
              <w:t>Entry Fees:</w:t>
            </w:r>
          </w:p>
          <w:p w14:paraId="589EFB77" w14:textId="7BC50B8B" w:rsidR="00410D5C" w:rsidRDefault="00410D5C" w:rsidP="00410D5C">
            <w:pPr>
              <w:spacing w:after="0" w:line="259" w:lineRule="auto"/>
              <w:ind w:left="0" w:firstLine="0"/>
            </w:pPr>
            <w:r>
              <w:t>(NAIGC)</w:t>
            </w:r>
          </w:p>
        </w:tc>
        <w:tc>
          <w:tcPr>
            <w:tcW w:w="9541" w:type="dxa"/>
          </w:tcPr>
          <w:p w14:paraId="19D67766" w14:textId="0E862F30" w:rsidR="00410D5C" w:rsidRDefault="00410D5C" w:rsidP="00410D5C">
            <w:pPr>
              <w:spacing w:after="0" w:line="259" w:lineRule="auto"/>
            </w:pPr>
            <w:r>
              <w:t xml:space="preserve">$30 Flat for TR and DMT.    </w:t>
            </w:r>
          </w:p>
          <w:p w14:paraId="6621F718" w14:textId="6DA2F5E2" w:rsidR="00410D5C" w:rsidRDefault="00410D5C" w:rsidP="002A2288">
            <w:pPr>
              <w:tabs>
                <w:tab w:val="left" w:pos="1935"/>
              </w:tabs>
              <w:spacing w:after="0" w:line="259" w:lineRule="auto"/>
              <w:ind w:left="0" w:firstLine="0"/>
            </w:pPr>
            <w:r>
              <w:t xml:space="preserve">Checks payable to:   KMCTTPO attention </w:t>
            </w:r>
            <w:r w:rsidR="002A2288">
              <w:t>Nikky Contini</w:t>
            </w:r>
          </w:p>
        </w:tc>
      </w:tr>
      <w:tr w:rsidR="006B115E" w14:paraId="51E03083" w14:textId="77777777" w:rsidTr="002A2288">
        <w:tc>
          <w:tcPr>
            <w:tcW w:w="1265" w:type="dxa"/>
          </w:tcPr>
          <w:p w14:paraId="0D67D597" w14:textId="668E21FB" w:rsidR="006B115E" w:rsidRDefault="006B115E" w:rsidP="000A66FE">
            <w:pPr>
              <w:spacing w:after="0" w:line="259" w:lineRule="auto"/>
              <w:ind w:left="0" w:firstLine="0"/>
            </w:pPr>
            <w:r>
              <w:t>Equipment:</w:t>
            </w:r>
          </w:p>
        </w:tc>
        <w:tc>
          <w:tcPr>
            <w:tcW w:w="9541" w:type="dxa"/>
          </w:tcPr>
          <w:p w14:paraId="6379C750" w14:textId="1FBFCEBF" w:rsidR="00F067FE" w:rsidRDefault="006B115E" w:rsidP="002A2288">
            <w:pPr>
              <w:spacing w:after="0" w:line="259" w:lineRule="auto"/>
            </w:pPr>
            <w:r>
              <w:t xml:space="preserve">One </w:t>
            </w:r>
            <w:proofErr w:type="spellStart"/>
            <w:r>
              <w:t>ReboundProducts</w:t>
            </w:r>
            <w:proofErr w:type="spellEnd"/>
            <w:r>
              <w:t xml:space="preserve"> (Dave Ross- Canada) DMT with 6x6mm bed, one FIG spec above-ground trampoline (4x4mm web, for levels 8 to Elite), and two in-ground trampolines (for levels 4-7) and synchronized.  The beds on the in-grounds are 6x6 mm web beds.</w:t>
            </w:r>
          </w:p>
        </w:tc>
      </w:tr>
      <w:tr w:rsidR="006B115E" w14:paraId="529074A7" w14:textId="77777777" w:rsidTr="002A2288">
        <w:tc>
          <w:tcPr>
            <w:tcW w:w="1265" w:type="dxa"/>
          </w:tcPr>
          <w:p w14:paraId="20B1F360" w14:textId="70D7CF6D" w:rsidR="006B115E" w:rsidRDefault="006B115E" w:rsidP="000A66FE">
            <w:pPr>
              <w:spacing w:after="0" w:line="259" w:lineRule="auto"/>
              <w:ind w:left="0" w:firstLine="0"/>
            </w:pPr>
            <w:r>
              <w:t>Goodies:</w:t>
            </w:r>
          </w:p>
        </w:tc>
        <w:tc>
          <w:tcPr>
            <w:tcW w:w="9541" w:type="dxa"/>
          </w:tcPr>
          <w:p w14:paraId="65D25EEC" w14:textId="1C6B41BE" w:rsidR="00F067FE" w:rsidRDefault="006B115E" w:rsidP="002A2288">
            <w:pPr>
              <w:spacing w:after="0" w:line="259" w:lineRule="auto"/>
            </w:pPr>
            <w:r>
              <w:t>Athletes and Coaches will have a shirt to take home with them (we will be asking for shirt sizes)</w:t>
            </w:r>
          </w:p>
        </w:tc>
      </w:tr>
      <w:tr w:rsidR="006B115E" w14:paraId="381365ED" w14:textId="77777777" w:rsidTr="002A2288">
        <w:tc>
          <w:tcPr>
            <w:tcW w:w="1265" w:type="dxa"/>
          </w:tcPr>
          <w:p w14:paraId="0AD7FA3F" w14:textId="630246E6" w:rsidR="006B115E" w:rsidRDefault="006B115E" w:rsidP="000A66FE">
            <w:pPr>
              <w:spacing w:after="0" w:line="259" w:lineRule="auto"/>
              <w:ind w:left="0" w:firstLine="0"/>
            </w:pPr>
            <w:r>
              <w:t xml:space="preserve">Gate Fee:  </w:t>
            </w:r>
          </w:p>
        </w:tc>
        <w:tc>
          <w:tcPr>
            <w:tcW w:w="9541" w:type="dxa"/>
          </w:tcPr>
          <w:p w14:paraId="1AA7F29E" w14:textId="59C5CD05" w:rsidR="00F067FE" w:rsidRDefault="006B115E" w:rsidP="002A2288">
            <w:pPr>
              <w:ind w:left="-5"/>
            </w:pPr>
            <w:r>
              <w:t>Admission is free for spectators</w:t>
            </w:r>
          </w:p>
        </w:tc>
      </w:tr>
      <w:tr w:rsidR="006B115E" w14:paraId="5E49CB2C" w14:textId="77777777" w:rsidTr="002A2288">
        <w:tc>
          <w:tcPr>
            <w:tcW w:w="1265" w:type="dxa"/>
          </w:tcPr>
          <w:p w14:paraId="5B39F65C" w14:textId="50B37496" w:rsidR="006B115E" w:rsidRDefault="006B115E" w:rsidP="000A66FE">
            <w:pPr>
              <w:spacing w:after="0" w:line="259" w:lineRule="auto"/>
              <w:ind w:left="0" w:firstLine="0"/>
            </w:pPr>
            <w:r>
              <w:t>Deadlines:</w:t>
            </w:r>
          </w:p>
        </w:tc>
        <w:tc>
          <w:tcPr>
            <w:tcW w:w="9541" w:type="dxa"/>
          </w:tcPr>
          <w:p w14:paraId="59AD0947" w14:textId="509BAB11" w:rsidR="00F067FE" w:rsidRDefault="000B29F5" w:rsidP="005C79F2">
            <w:pPr>
              <w:spacing w:after="0" w:line="259" w:lineRule="auto"/>
            </w:pPr>
            <w:r>
              <w:t>February 1</w:t>
            </w:r>
            <w:r w:rsidRPr="005C79F2">
              <w:rPr>
                <w:vertAlign w:val="superscript"/>
              </w:rPr>
              <w:t>st</w:t>
            </w:r>
            <w:r w:rsidR="006B115E">
              <w:t xml:space="preserve"> 201</w:t>
            </w:r>
            <w:r>
              <w:t>9</w:t>
            </w:r>
            <w:r w:rsidR="006B115E">
              <w:t xml:space="preserve"> for T-shirt, </w:t>
            </w:r>
            <w:r>
              <w:t>February 8</w:t>
            </w:r>
            <w:r w:rsidRPr="005C79F2">
              <w:rPr>
                <w:vertAlign w:val="superscript"/>
              </w:rPr>
              <w:t>th</w:t>
            </w:r>
            <w:r>
              <w:t xml:space="preserve"> 2019</w:t>
            </w:r>
            <w:r w:rsidR="006B115E">
              <w:t xml:space="preserve"> for entry.  $10 Late Fee for</w:t>
            </w:r>
            <w:r w:rsidR="005C79F2">
              <w:t xml:space="preserve"> entries after</w:t>
            </w:r>
            <w:r>
              <w:t xml:space="preserve"> Februar</w:t>
            </w:r>
            <w:r w:rsidR="002A2288">
              <w:t>y</w:t>
            </w:r>
            <w:r w:rsidR="005C79F2">
              <w:t xml:space="preserve"> 8</w:t>
            </w:r>
            <w:r w:rsidR="005C79F2" w:rsidRPr="005C79F2">
              <w:rPr>
                <w:vertAlign w:val="superscript"/>
              </w:rPr>
              <w:t>th</w:t>
            </w:r>
            <w:r w:rsidR="002A2288">
              <w:t>.  For</w:t>
            </w:r>
            <w:r w:rsidR="006B115E">
              <w:t xml:space="preserve"> entries made after </w:t>
            </w:r>
            <w:r>
              <w:t>February 1</w:t>
            </w:r>
            <w:r w:rsidRPr="005C79F2">
              <w:rPr>
                <w:vertAlign w:val="superscript"/>
              </w:rPr>
              <w:t>st</w:t>
            </w:r>
            <w:r w:rsidR="005C79F2">
              <w:t xml:space="preserve">, the athlete </w:t>
            </w:r>
            <w:proofErr w:type="gramStart"/>
            <w:r w:rsidR="005C79F2">
              <w:t xml:space="preserve">may </w:t>
            </w:r>
            <w:r w:rsidR="006B115E">
              <w:t>be deemed</w:t>
            </w:r>
            <w:proofErr w:type="gramEnd"/>
            <w:r w:rsidR="006B115E">
              <w:t xml:space="preserve"> “large”.</w:t>
            </w:r>
            <w:r w:rsidR="002A2288">
              <w:t xml:space="preserve">  (</w:t>
            </w:r>
            <w:proofErr w:type="gramStart"/>
            <w:r w:rsidR="002A2288">
              <w:t>We’ll</w:t>
            </w:r>
            <w:proofErr w:type="gramEnd"/>
            <w:r w:rsidR="002A2288">
              <w:t xml:space="preserve"> have extras available in large.)</w:t>
            </w:r>
          </w:p>
        </w:tc>
      </w:tr>
    </w:tbl>
    <w:p w14:paraId="5BAFC0B2" w14:textId="00805CFC" w:rsidR="000A66FE" w:rsidRDefault="000A66FE">
      <w:pPr>
        <w:spacing w:after="0" w:line="259" w:lineRule="auto"/>
        <w:ind w:left="0" w:firstLine="0"/>
      </w:pPr>
    </w:p>
    <w:p w14:paraId="41EB898E" w14:textId="3BD13B46" w:rsidR="00EE6CA3" w:rsidRDefault="00EE6CA3">
      <w:pPr>
        <w:spacing w:after="0" w:line="259" w:lineRule="auto"/>
        <w:ind w:left="0" w:firstLine="0"/>
      </w:pPr>
    </w:p>
    <w:p w14:paraId="647D9BD7" w14:textId="32D7DAA1" w:rsidR="00EE6CA3" w:rsidRDefault="003F4A3E" w:rsidP="006B115E">
      <w:pPr>
        <w:spacing w:after="0" w:line="259" w:lineRule="auto"/>
        <w:ind w:left="0" w:firstLine="0"/>
      </w:pPr>
      <w:r>
        <w:tab/>
        <w:t xml:space="preserve"> </w:t>
      </w:r>
    </w:p>
    <w:sectPr w:rsidR="00EE6CA3" w:rsidSect="002A2288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E6CA3"/>
    <w:rsid w:val="00045556"/>
    <w:rsid w:val="000A66FE"/>
    <w:rsid w:val="000B29F5"/>
    <w:rsid w:val="00214D14"/>
    <w:rsid w:val="002A2288"/>
    <w:rsid w:val="003F4A3E"/>
    <w:rsid w:val="00410D5C"/>
    <w:rsid w:val="0049478C"/>
    <w:rsid w:val="00574F9E"/>
    <w:rsid w:val="005C79F2"/>
    <w:rsid w:val="00622AB2"/>
    <w:rsid w:val="006B115E"/>
    <w:rsid w:val="008508C8"/>
    <w:rsid w:val="009D7375"/>
    <w:rsid w:val="00C936D6"/>
    <w:rsid w:val="00E61EB3"/>
    <w:rsid w:val="00EA71C9"/>
    <w:rsid w:val="00EE6CA3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A7B"/>
  <w15:docId w15:val="{F04AE4B8-5A7C-4837-AFA8-47E71A4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3820-1975-447A-8CA1-72BFCD63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KMC INVITATIONAL</vt:lpstr>
    </vt:vector>
  </TitlesOfParts>
  <Company>DuPont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 INVITATIONAL</dc:title>
  <dc:creator>Don</dc:creator>
  <cp:lastModifiedBy>Paul Wileyto</cp:lastModifiedBy>
  <cp:revision>14</cp:revision>
  <dcterms:created xsi:type="dcterms:W3CDTF">2014-10-31T18:35:00Z</dcterms:created>
  <dcterms:modified xsi:type="dcterms:W3CDTF">2018-12-14T17:40:00Z</dcterms:modified>
</cp:coreProperties>
</file>